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A74EE" w14:textId="77777777" w:rsidR="00332F9B" w:rsidRDefault="00332F9B" w:rsidP="00055128">
      <w:pPr>
        <w:rPr>
          <w:rFonts w:ascii="Century Gothic" w:hAnsi="Century Gothic" w:cs="CenturyGothic"/>
          <w:b/>
          <w:bCs/>
          <w:sz w:val="24"/>
          <w:szCs w:val="24"/>
          <w:lang w:val="de-DE"/>
        </w:rPr>
      </w:pPr>
    </w:p>
    <w:p w14:paraId="1DDBE9DB" w14:textId="4B6F2E92" w:rsidR="00A9557A" w:rsidRPr="00055128" w:rsidRDefault="00A9557A" w:rsidP="00055128">
      <w:pPr>
        <w:rPr>
          <w:rFonts w:ascii="Century Gothic" w:hAnsi="Century Gothic" w:cs="CenturyGothic"/>
          <w:b/>
          <w:bCs/>
          <w:sz w:val="24"/>
          <w:szCs w:val="24"/>
          <w:lang w:val="de-DE"/>
        </w:rPr>
      </w:pPr>
      <w:r w:rsidRPr="00A9557A">
        <w:rPr>
          <w:rFonts w:ascii="Century Gothic" w:hAnsi="Century Gothic" w:cs="CenturyGothic"/>
          <w:b/>
          <w:bCs/>
          <w:sz w:val="24"/>
          <w:szCs w:val="24"/>
          <w:lang w:val="de-DE"/>
        </w:rPr>
        <w:t>MEDIENINFORMATION</w:t>
      </w:r>
    </w:p>
    <w:p w14:paraId="40814A2C" w14:textId="4BECA24C" w:rsidR="007D38F9" w:rsidRDefault="00446C1B" w:rsidP="004F0BE8">
      <w:pPr>
        <w:spacing w:after="0" w:line="240" w:lineRule="auto"/>
        <w:ind w:right="-286"/>
        <w:rPr>
          <w:rFonts w:ascii="Century Gothic" w:hAnsi="Century Gothic" w:cs="CenturyGothic"/>
          <w:b/>
          <w:bCs/>
          <w:sz w:val="32"/>
          <w:szCs w:val="32"/>
          <w:lang w:val="de-DE"/>
        </w:rPr>
      </w:pPr>
      <w:r w:rsidRPr="00446C1B">
        <w:rPr>
          <w:rFonts w:ascii="Century Gothic" w:hAnsi="Century Gothic" w:cs="CenturyGothic"/>
          <w:b/>
          <w:bCs/>
          <w:sz w:val="32"/>
          <w:szCs w:val="32"/>
          <w:lang w:val="de-DE"/>
        </w:rPr>
        <w:t>Rotes Kreuz, Samariterbund, Johanniter und Malteser fordern Befreiung von Mineralölsteuer: „Rettungsdiesel hilft allen Menschen in Österreich!“</w:t>
      </w:r>
    </w:p>
    <w:p w14:paraId="588B4C01" w14:textId="77777777" w:rsidR="00446C1B" w:rsidRDefault="00446C1B" w:rsidP="00181EA2">
      <w:pPr>
        <w:spacing w:after="0" w:line="240" w:lineRule="auto"/>
        <w:ind w:right="-286"/>
        <w:rPr>
          <w:rFonts w:ascii="Century Gothic" w:hAnsi="Century Gothic" w:cs="CenturyGothic"/>
          <w:b/>
          <w:bCs/>
          <w:sz w:val="24"/>
          <w:szCs w:val="24"/>
        </w:rPr>
      </w:pPr>
    </w:p>
    <w:p w14:paraId="3AFAA177" w14:textId="0AA8D2D3" w:rsidR="004F0BE8" w:rsidRPr="00181EA2" w:rsidRDefault="004F0BE8" w:rsidP="00181EA2">
      <w:pPr>
        <w:spacing w:after="0" w:line="240" w:lineRule="auto"/>
        <w:ind w:right="-286"/>
        <w:rPr>
          <w:rFonts w:ascii="Century Gothic" w:hAnsi="Century Gothic" w:cs="CenturyGothic"/>
          <w:b/>
          <w:bCs/>
          <w:sz w:val="24"/>
          <w:szCs w:val="24"/>
        </w:rPr>
      </w:pPr>
    </w:p>
    <w:p w14:paraId="324D9569" w14:textId="6477EAB4" w:rsidR="009D6CB0" w:rsidRPr="00446C1B" w:rsidRDefault="009D6CB0" w:rsidP="00446C1B">
      <w:pPr>
        <w:spacing w:after="0" w:line="240" w:lineRule="auto"/>
        <w:jc w:val="both"/>
        <w:rPr>
          <w:rFonts w:ascii="Century Gothic" w:hAnsi="Century Gothic" w:cs="CenturyGothic"/>
          <w:b/>
          <w:bCs/>
          <w:szCs w:val="20"/>
          <w:lang w:val="de-DE"/>
        </w:rPr>
      </w:pPr>
      <w:r>
        <w:rPr>
          <w:rFonts w:ascii="Century Gothic" w:hAnsi="Century Gothic" w:cs="CenturyGothic"/>
          <w:b/>
          <w:bCs/>
          <w:szCs w:val="20"/>
        </w:rPr>
        <w:t>Wie</w:t>
      </w:r>
      <w:r w:rsidR="00446C1B">
        <w:rPr>
          <w:rFonts w:ascii="Century Gothic" w:hAnsi="Century Gothic" w:cs="CenturyGothic"/>
          <w:b/>
          <w:bCs/>
          <w:szCs w:val="20"/>
        </w:rPr>
        <w:t xml:space="preserve">n, 27. Mai 2026 </w:t>
      </w:r>
      <w:r w:rsidR="00A9557A" w:rsidRPr="00A9557A">
        <w:rPr>
          <w:rFonts w:ascii="Century Gothic" w:hAnsi="Century Gothic" w:cs="CenturyGothic"/>
          <w:b/>
          <w:bCs/>
          <w:szCs w:val="20"/>
        </w:rPr>
        <w:t xml:space="preserve">– </w:t>
      </w:r>
      <w:r w:rsidR="00446C1B" w:rsidRPr="00446C1B">
        <w:rPr>
          <w:rFonts w:ascii="Century Gothic" w:hAnsi="Century Gothic" w:cs="CenturyGothic"/>
          <w:b/>
          <w:bCs/>
          <w:szCs w:val="20"/>
          <w:lang w:val="de-DE"/>
        </w:rPr>
        <w:t xml:space="preserve">Hohe Mehrkosten durch teuren Treibstoff als wachsende Belastung für Einsatzorganisationen – Rotkreuz-Präsident Schöpfer: „Unterstützung dringend nötig!“ </w:t>
      </w:r>
    </w:p>
    <w:p w14:paraId="0B5837E4" w14:textId="77777777" w:rsidR="009D6CB0" w:rsidRPr="009D6CB0" w:rsidRDefault="009D6CB0" w:rsidP="009D6CB0">
      <w:pPr>
        <w:spacing w:after="0" w:line="240" w:lineRule="auto"/>
        <w:jc w:val="both"/>
        <w:rPr>
          <w:rFonts w:ascii="Century Gothic" w:hAnsi="Century Gothic" w:cs="CenturyGothic"/>
          <w:b/>
          <w:bCs/>
          <w:szCs w:val="20"/>
        </w:rPr>
      </w:pPr>
    </w:p>
    <w:p w14:paraId="017E5C2F" w14:textId="68CBDBD0" w:rsidR="009D6CB0" w:rsidRPr="009D6CB0" w:rsidRDefault="009D6CB0" w:rsidP="009D6CB0">
      <w:pPr>
        <w:spacing w:after="0" w:line="240" w:lineRule="auto"/>
        <w:jc w:val="both"/>
        <w:rPr>
          <w:rFonts w:ascii="Century Gothic" w:hAnsi="Century Gothic" w:cs="CenturyGothic"/>
          <w:szCs w:val="20"/>
        </w:rPr>
      </w:pPr>
    </w:p>
    <w:p w14:paraId="1B2BF5EC" w14:textId="1DF4DD77" w:rsidR="00446C1B" w:rsidRPr="00446C1B" w:rsidRDefault="00446C1B" w:rsidP="00446C1B">
      <w:pPr>
        <w:spacing w:after="0" w:line="240" w:lineRule="auto"/>
        <w:jc w:val="both"/>
        <w:rPr>
          <w:rFonts w:ascii="Century Gothic" w:hAnsi="Century Gothic" w:cs="CenturyGothic"/>
          <w:szCs w:val="20"/>
          <w:lang w:val="de-DE"/>
        </w:rPr>
      </w:pPr>
      <w:r w:rsidRPr="00446C1B">
        <w:rPr>
          <w:rFonts w:ascii="Century Gothic" w:hAnsi="Century Gothic" w:cs="CenturyGothic"/>
          <w:szCs w:val="20"/>
          <w:lang w:val="de-DE"/>
        </w:rPr>
        <w:t xml:space="preserve">Die Fahrzeuge von Österreichs Einsatzorganisationen legen jedes Jahr mehrere Millionen Kilometer zurück, um Menschen in Not zu helfen. Die stark gestiegenen Treibstoffkosten der vergangenen Monate werden jedoch zu einer wachsenden Herausforderung. „Alleine dem Österreichischen Roten Kreuz entstehen so Mehrkosten bis zu 5,6 Millionen Euro im Jahr. Dazu kommt noch die ausbleibende Anpassung der ÖGK-Tarife für Krankentransporte, wodurch diese längst nicht mehr kostendeckend betrieben werden können“, erklärt Gerald Schöpfer, Präsident des Österreichischen Roten Kreuzes (ÖRK). </w:t>
      </w:r>
    </w:p>
    <w:p w14:paraId="00862C24" w14:textId="24BA1044" w:rsidR="00446C1B" w:rsidRPr="00446C1B" w:rsidRDefault="00446C1B" w:rsidP="00446C1B">
      <w:pPr>
        <w:spacing w:after="0" w:line="240" w:lineRule="auto"/>
        <w:jc w:val="both"/>
        <w:rPr>
          <w:rFonts w:ascii="Century Gothic" w:hAnsi="Century Gothic" w:cs="CenturyGothic"/>
          <w:szCs w:val="20"/>
          <w:lang w:val="de-DE"/>
        </w:rPr>
      </w:pPr>
    </w:p>
    <w:p w14:paraId="3658068B" w14:textId="0BACC05A" w:rsidR="00446C1B" w:rsidRPr="00446C1B" w:rsidRDefault="00446C1B" w:rsidP="00446C1B">
      <w:pPr>
        <w:spacing w:after="0" w:line="240" w:lineRule="auto"/>
        <w:jc w:val="both"/>
        <w:rPr>
          <w:rFonts w:ascii="Century Gothic" w:hAnsi="Century Gothic" w:cs="CenturyGothic"/>
          <w:b/>
          <w:bCs/>
          <w:szCs w:val="20"/>
          <w:lang w:val="de-DE"/>
        </w:rPr>
      </w:pPr>
      <w:r w:rsidRPr="00446C1B">
        <w:rPr>
          <w:rFonts w:ascii="Century Gothic" w:hAnsi="Century Gothic" w:cs="CenturyGothic"/>
          <w:b/>
          <w:bCs/>
          <w:szCs w:val="20"/>
          <w:lang w:val="de-DE"/>
        </w:rPr>
        <w:t>„Rettungsdiesel kommt allen Menschen in Österreich zugute!“</w:t>
      </w:r>
    </w:p>
    <w:p w14:paraId="67B8E1F0" w14:textId="62DD79DC" w:rsidR="00446C1B" w:rsidRDefault="00446C1B" w:rsidP="00446C1B">
      <w:pPr>
        <w:spacing w:after="0" w:line="240" w:lineRule="auto"/>
        <w:jc w:val="both"/>
        <w:rPr>
          <w:rFonts w:ascii="Century Gothic" w:hAnsi="Century Gothic" w:cs="CenturyGothic"/>
          <w:szCs w:val="20"/>
          <w:lang w:val="de-DE"/>
        </w:rPr>
      </w:pPr>
    </w:p>
    <w:p w14:paraId="69FFD571" w14:textId="3BB1C94C" w:rsidR="00446C1B" w:rsidRPr="00446C1B" w:rsidRDefault="00446C1B" w:rsidP="00446C1B">
      <w:pPr>
        <w:spacing w:after="0" w:line="240" w:lineRule="auto"/>
        <w:jc w:val="both"/>
        <w:rPr>
          <w:rFonts w:ascii="Century Gothic" w:hAnsi="Century Gothic" w:cs="CenturyGothic"/>
          <w:szCs w:val="20"/>
          <w:lang w:val="de-DE"/>
        </w:rPr>
      </w:pPr>
      <w:r w:rsidRPr="00446C1B">
        <w:rPr>
          <w:rFonts w:ascii="Century Gothic" w:hAnsi="Century Gothic" w:cs="CenturyGothic"/>
          <w:szCs w:val="20"/>
          <w:lang w:val="de-DE"/>
        </w:rPr>
        <w:t xml:space="preserve">Die vier großen Rettungsorganisationen fordern daher eine rasche Befreiung von der Mineralölsteuer. „Der Rettungsdiesel kommt allen Menschen in Österreich zugute. Wenn Menschen Hilfe benötigen, sind wir da. Wir fordern die Österreichische Bundesregierung auf, uns bei dieser lebensrettenden Aufgabe zu unterstützen – so wie sie der heimischen Landwirtschaft mit dem Agrardiesel hilft“, so Schöpfer.  </w:t>
      </w:r>
    </w:p>
    <w:p w14:paraId="16AC3847" w14:textId="3E1A987F" w:rsidR="00446C1B" w:rsidRPr="00446C1B" w:rsidRDefault="00446C1B" w:rsidP="00446C1B">
      <w:pPr>
        <w:spacing w:after="0" w:line="240" w:lineRule="auto"/>
        <w:jc w:val="both"/>
        <w:rPr>
          <w:rFonts w:ascii="Century Gothic" w:hAnsi="Century Gothic" w:cs="CenturyGothic"/>
          <w:szCs w:val="20"/>
          <w:lang w:val="de-DE"/>
        </w:rPr>
      </w:pPr>
    </w:p>
    <w:p w14:paraId="67F7C8AB" w14:textId="77777777" w:rsidR="00446C1B" w:rsidRPr="00446C1B" w:rsidRDefault="00446C1B" w:rsidP="00446C1B">
      <w:pPr>
        <w:spacing w:after="0" w:line="240" w:lineRule="auto"/>
        <w:jc w:val="both"/>
        <w:rPr>
          <w:rFonts w:ascii="Century Gothic" w:hAnsi="Century Gothic" w:cs="CenturyGothic"/>
          <w:b/>
          <w:bCs/>
          <w:szCs w:val="20"/>
          <w:lang w:val="de-DE"/>
        </w:rPr>
      </w:pPr>
      <w:r w:rsidRPr="00446C1B">
        <w:rPr>
          <w:rFonts w:ascii="Century Gothic" w:hAnsi="Century Gothic" w:cs="CenturyGothic"/>
          <w:b/>
          <w:bCs/>
          <w:szCs w:val="20"/>
          <w:lang w:val="de-DE"/>
        </w:rPr>
        <w:t>Johanniter-Bundesgeschäftsführerin Grell-</w:t>
      </w:r>
      <w:proofErr w:type="spellStart"/>
      <w:r w:rsidRPr="00446C1B">
        <w:rPr>
          <w:rFonts w:ascii="Century Gothic" w:hAnsi="Century Gothic" w:cs="CenturyGothic"/>
          <w:b/>
          <w:bCs/>
          <w:szCs w:val="20"/>
          <w:lang w:val="de-DE"/>
        </w:rPr>
        <w:t>Kunzinger</w:t>
      </w:r>
      <w:proofErr w:type="spellEnd"/>
      <w:r w:rsidRPr="00446C1B">
        <w:rPr>
          <w:rFonts w:ascii="Century Gothic" w:hAnsi="Century Gothic" w:cs="CenturyGothic"/>
          <w:b/>
          <w:bCs/>
          <w:szCs w:val="20"/>
          <w:lang w:val="de-DE"/>
        </w:rPr>
        <w:t>: „Wir stoßen an Grenzen!“</w:t>
      </w:r>
    </w:p>
    <w:p w14:paraId="0C4883DA" w14:textId="35C48963" w:rsidR="00446C1B" w:rsidRDefault="00446C1B" w:rsidP="00446C1B">
      <w:pPr>
        <w:spacing w:after="0" w:line="240" w:lineRule="auto"/>
        <w:jc w:val="both"/>
        <w:rPr>
          <w:rFonts w:ascii="Century Gothic" w:hAnsi="Century Gothic" w:cs="CenturyGothic"/>
          <w:szCs w:val="20"/>
          <w:lang w:val="de-DE"/>
        </w:rPr>
      </w:pPr>
    </w:p>
    <w:p w14:paraId="27DA2FE6" w14:textId="79554673" w:rsidR="00446C1B" w:rsidRPr="00446C1B" w:rsidRDefault="00446C1B" w:rsidP="00446C1B">
      <w:pPr>
        <w:spacing w:after="0" w:line="240" w:lineRule="auto"/>
        <w:jc w:val="both"/>
        <w:rPr>
          <w:rFonts w:ascii="Century Gothic" w:hAnsi="Century Gothic" w:cs="CenturyGothic"/>
          <w:szCs w:val="20"/>
          <w:lang w:val="de-DE"/>
        </w:rPr>
      </w:pPr>
      <w:r w:rsidRPr="00446C1B">
        <w:rPr>
          <w:rFonts w:ascii="Century Gothic" w:hAnsi="Century Gothic" w:cs="CenturyGothic"/>
          <w:szCs w:val="20"/>
          <w:lang w:val="de-DE"/>
        </w:rPr>
        <w:t>Hilfsorganisationen leisten qualifizierten Rettungsdienst mit ausgebildetem Fachpersonal und medizinisch ausgerüsteten Fahrzeugen. Dies ist eine Versorgungsleistung, die nicht nach wirtschaftlichen Gesichtspunkten eingeschränkt werden kann. Da Treibstoff – anders als etwa in der Luftfahrt – ohne langfristige Preisabsicherung laufend zum Tagespreis beschafft werden muss, reißen steigende Treibstoffpreise Lücken, die Kassentarife nicht schließen. Ohne politisches Gegensteuern gefährdet das langfristig die flächendeckende Versorgung der Bevölkerung.</w:t>
      </w:r>
    </w:p>
    <w:p w14:paraId="786C53FB" w14:textId="77777777" w:rsidR="00446C1B" w:rsidRPr="00446C1B" w:rsidRDefault="00446C1B" w:rsidP="00446C1B">
      <w:pPr>
        <w:spacing w:after="0" w:line="240" w:lineRule="auto"/>
        <w:jc w:val="both"/>
        <w:rPr>
          <w:rFonts w:ascii="Century Gothic" w:hAnsi="Century Gothic" w:cs="CenturyGothic"/>
          <w:szCs w:val="20"/>
          <w:lang w:val="de-DE"/>
        </w:rPr>
      </w:pPr>
    </w:p>
    <w:p w14:paraId="2027A593" w14:textId="73FC6CF9" w:rsidR="00446C1B" w:rsidRDefault="00446C1B" w:rsidP="00446C1B">
      <w:pPr>
        <w:spacing w:after="0" w:line="240" w:lineRule="auto"/>
        <w:jc w:val="both"/>
        <w:rPr>
          <w:rFonts w:ascii="Century Gothic" w:hAnsi="Century Gothic" w:cs="CenturyGothic"/>
          <w:szCs w:val="20"/>
          <w:lang w:val="de-DE"/>
        </w:rPr>
      </w:pPr>
      <w:r w:rsidRPr="00446C1B">
        <w:rPr>
          <w:rFonts w:ascii="Century Gothic" w:hAnsi="Century Gothic" w:cs="CenturyGothic"/>
          <w:szCs w:val="20"/>
          <w:lang w:val="de-DE"/>
        </w:rPr>
        <w:t>Petra Grell-</w:t>
      </w:r>
      <w:proofErr w:type="spellStart"/>
      <w:r w:rsidRPr="00446C1B">
        <w:rPr>
          <w:rFonts w:ascii="Century Gothic" w:hAnsi="Century Gothic" w:cs="CenturyGothic"/>
          <w:szCs w:val="20"/>
          <w:lang w:val="de-DE"/>
        </w:rPr>
        <w:t>Kunzinger</w:t>
      </w:r>
      <w:proofErr w:type="spellEnd"/>
      <w:r w:rsidRPr="00446C1B">
        <w:rPr>
          <w:rFonts w:ascii="Century Gothic" w:hAnsi="Century Gothic" w:cs="CenturyGothic"/>
          <w:szCs w:val="20"/>
          <w:lang w:val="de-DE"/>
        </w:rPr>
        <w:t xml:space="preserve">, Bundesgeschäftsführerin der Johanniter Österreich: „Als qualifizierte Rettungsorganisationen tragen wir medizinische Verantwortung für die Bevölkerung – und das rund um die Uhr. Während gewerbliche Anbieter Transporte aus wirtschaftlichen Gründen ablehnen können, ist das für uns keine Option. </w:t>
      </w:r>
    </w:p>
    <w:p w14:paraId="3F14547F" w14:textId="77777777" w:rsidR="00446C1B" w:rsidRDefault="00446C1B" w:rsidP="00446C1B">
      <w:pPr>
        <w:spacing w:after="0" w:line="240" w:lineRule="auto"/>
        <w:jc w:val="both"/>
        <w:rPr>
          <w:rFonts w:ascii="Century Gothic" w:hAnsi="Century Gothic" w:cs="CenturyGothic"/>
          <w:szCs w:val="20"/>
          <w:lang w:val="de-DE"/>
        </w:rPr>
      </w:pPr>
    </w:p>
    <w:p w14:paraId="62F69E38" w14:textId="77777777" w:rsidR="00446C1B" w:rsidRDefault="00446C1B" w:rsidP="00446C1B">
      <w:pPr>
        <w:spacing w:after="0" w:line="240" w:lineRule="auto"/>
        <w:jc w:val="both"/>
        <w:rPr>
          <w:rFonts w:ascii="Century Gothic" w:hAnsi="Century Gothic" w:cs="CenturyGothic"/>
          <w:szCs w:val="20"/>
          <w:lang w:val="de-DE"/>
        </w:rPr>
      </w:pPr>
    </w:p>
    <w:p w14:paraId="44218FE6" w14:textId="7368DA8A" w:rsidR="00446C1B" w:rsidRDefault="00446C1B" w:rsidP="00446C1B">
      <w:pPr>
        <w:spacing w:after="0" w:line="240" w:lineRule="auto"/>
        <w:jc w:val="both"/>
        <w:rPr>
          <w:rFonts w:ascii="Century Gothic" w:hAnsi="Century Gothic" w:cs="CenturyGothic"/>
          <w:szCs w:val="20"/>
          <w:lang w:val="de-DE"/>
        </w:rPr>
      </w:pPr>
    </w:p>
    <w:p w14:paraId="6EDEC4AF" w14:textId="56E22369" w:rsidR="00446C1B" w:rsidRPr="00446C1B" w:rsidRDefault="00446C1B" w:rsidP="00446C1B">
      <w:pPr>
        <w:spacing w:after="0" w:line="240" w:lineRule="auto"/>
        <w:jc w:val="both"/>
        <w:rPr>
          <w:rFonts w:ascii="Century Gothic" w:hAnsi="Century Gothic" w:cs="CenturyGothic"/>
          <w:szCs w:val="20"/>
          <w:lang w:val="de-DE"/>
        </w:rPr>
      </w:pPr>
      <w:r w:rsidRPr="00446C1B">
        <w:rPr>
          <w:rFonts w:ascii="Century Gothic" w:hAnsi="Century Gothic" w:cs="CenturyGothic"/>
          <w:szCs w:val="20"/>
          <w:lang w:val="de-DE"/>
        </w:rPr>
        <w:t>Doch auch wir stoßen an Grenzen: Wenn Kassentarife die realen Kosten nicht decken und die Treibstoffpreise explodieren, ist die langfristige Sicherstellung der flächendeckenden Versorgung ernsthaft gefährdet.“</w:t>
      </w:r>
    </w:p>
    <w:p w14:paraId="732C5B31" w14:textId="132C5A62" w:rsidR="00446C1B" w:rsidRPr="00446C1B" w:rsidRDefault="00446C1B" w:rsidP="00446C1B">
      <w:pPr>
        <w:spacing w:after="0" w:line="240" w:lineRule="auto"/>
        <w:jc w:val="both"/>
        <w:rPr>
          <w:rFonts w:ascii="Century Gothic" w:hAnsi="Century Gothic" w:cs="CenturyGothic"/>
          <w:szCs w:val="20"/>
          <w:lang w:val="de-DE"/>
        </w:rPr>
      </w:pPr>
    </w:p>
    <w:p w14:paraId="07B35D1E" w14:textId="40EA6587" w:rsidR="00446C1B" w:rsidRDefault="00446C1B" w:rsidP="00446C1B">
      <w:pPr>
        <w:spacing w:after="0" w:line="240" w:lineRule="auto"/>
        <w:jc w:val="both"/>
        <w:rPr>
          <w:rFonts w:ascii="Century Gothic" w:hAnsi="Century Gothic" w:cs="CenturyGothic"/>
          <w:b/>
          <w:bCs/>
          <w:szCs w:val="20"/>
          <w:lang w:val="de-DE"/>
        </w:rPr>
      </w:pPr>
      <w:proofErr w:type="spellStart"/>
      <w:r w:rsidRPr="00446C1B">
        <w:rPr>
          <w:rFonts w:ascii="Century Gothic" w:hAnsi="Century Gothic" w:cs="CenturyGothic"/>
          <w:b/>
          <w:bCs/>
          <w:szCs w:val="20"/>
          <w:lang w:val="de-DE"/>
        </w:rPr>
        <w:t>Stellvertetender</w:t>
      </w:r>
      <w:proofErr w:type="spellEnd"/>
      <w:r w:rsidRPr="00446C1B">
        <w:rPr>
          <w:rFonts w:ascii="Century Gothic" w:hAnsi="Century Gothic" w:cs="CenturyGothic"/>
          <w:b/>
          <w:bCs/>
          <w:szCs w:val="20"/>
          <w:lang w:val="de-DE"/>
        </w:rPr>
        <w:t xml:space="preserve"> Samariterbund-Bundesgeschäftsführer </w:t>
      </w:r>
      <w:proofErr w:type="spellStart"/>
      <w:r w:rsidRPr="00446C1B">
        <w:rPr>
          <w:rFonts w:ascii="Century Gothic" w:hAnsi="Century Gothic" w:cs="CenturyGothic"/>
          <w:b/>
          <w:bCs/>
          <w:szCs w:val="20"/>
          <w:lang w:val="de-DE"/>
        </w:rPr>
        <w:t>Dihanits</w:t>
      </w:r>
      <w:proofErr w:type="spellEnd"/>
      <w:r w:rsidRPr="00446C1B">
        <w:rPr>
          <w:rFonts w:ascii="Century Gothic" w:hAnsi="Century Gothic" w:cs="CenturyGothic"/>
          <w:b/>
          <w:bCs/>
          <w:szCs w:val="20"/>
          <w:lang w:val="de-DE"/>
        </w:rPr>
        <w:t>: „Werden im Regen stehen gelassen!“</w:t>
      </w:r>
    </w:p>
    <w:p w14:paraId="7589BC05" w14:textId="37AC109A" w:rsidR="00446C1B" w:rsidRPr="00446C1B" w:rsidRDefault="00446C1B" w:rsidP="00446C1B">
      <w:pPr>
        <w:spacing w:after="0" w:line="240" w:lineRule="auto"/>
        <w:jc w:val="both"/>
        <w:rPr>
          <w:rFonts w:ascii="Century Gothic" w:hAnsi="Century Gothic" w:cs="CenturyGothic"/>
          <w:b/>
          <w:bCs/>
          <w:szCs w:val="20"/>
          <w:lang w:val="de-DE"/>
        </w:rPr>
      </w:pPr>
    </w:p>
    <w:p w14:paraId="0707F42F" w14:textId="272B8346" w:rsidR="00446C1B" w:rsidRPr="00446C1B" w:rsidRDefault="00446C1B" w:rsidP="00446C1B">
      <w:pPr>
        <w:spacing w:after="0" w:line="240" w:lineRule="auto"/>
        <w:jc w:val="both"/>
        <w:rPr>
          <w:rFonts w:ascii="Century Gothic" w:hAnsi="Century Gothic" w:cs="CenturyGothic"/>
          <w:szCs w:val="20"/>
          <w:lang w:val="de-DE"/>
        </w:rPr>
      </w:pPr>
      <w:r w:rsidRPr="00446C1B">
        <w:rPr>
          <w:rFonts w:ascii="Century Gothic" w:hAnsi="Century Gothic" w:cs="CenturyGothic"/>
          <w:szCs w:val="20"/>
          <w:lang w:val="de-DE"/>
        </w:rPr>
        <w:t xml:space="preserve">„Wir werden mit den massiv gestiegenen Treibstoffkosten im Regen stehen gelassen. Jeder Cent, den Rettungsorganisationen an der Tankstelle ausgeben müssen, fehlt am Ende bei der Versorgung der Menschen. Die Politik muss endlich handeln“, erklärt Wolfgang </w:t>
      </w:r>
      <w:proofErr w:type="spellStart"/>
      <w:r w:rsidRPr="00446C1B">
        <w:rPr>
          <w:rFonts w:ascii="Century Gothic" w:hAnsi="Century Gothic" w:cs="CenturyGothic"/>
          <w:szCs w:val="20"/>
          <w:lang w:val="de-DE"/>
        </w:rPr>
        <w:t>Dihanits</w:t>
      </w:r>
      <w:proofErr w:type="spellEnd"/>
      <w:r w:rsidRPr="00446C1B">
        <w:rPr>
          <w:rFonts w:ascii="Century Gothic" w:hAnsi="Century Gothic" w:cs="CenturyGothic"/>
          <w:szCs w:val="20"/>
          <w:lang w:val="de-DE"/>
        </w:rPr>
        <w:t>, stellvertretender Bundesgeschäftsführer des Samariterbundes.</w:t>
      </w:r>
    </w:p>
    <w:p w14:paraId="572F6FF6" w14:textId="17E67EC4" w:rsidR="00446C1B" w:rsidRPr="00446C1B" w:rsidRDefault="00446C1B" w:rsidP="00446C1B">
      <w:pPr>
        <w:spacing w:after="0" w:line="240" w:lineRule="auto"/>
        <w:jc w:val="both"/>
        <w:rPr>
          <w:rFonts w:ascii="Century Gothic" w:hAnsi="Century Gothic" w:cs="CenturyGothic"/>
          <w:szCs w:val="20"/>
          <w:lang w:val="de-DE"/>
        </w:rPr>
      </w:pPr>
    </w:p>
    <w:p w14:paraId="51E715BF" w14:textId="77777777" w:rsidR="00446C1B" w:rsidRDefault="00446C1B" w:rsidP="00446C1B">
      <w:pPr>
        <w:spacing w:after="0" w:line="240" w:lineRule="auto"/>
        <w:jc w:val="both"/>
        <w:rPr>
          <w:rFonts w:ascii="Century Gothic" w:hAnsi="Century Gothic" w:cs="CenturyGothic"/>
          <w:b/>
          <w:bCs/>
          <w:szCs w:val="20"/>
          <w:lang w:val="de-DE"/>
        </w:rPr>
      </w:pPr>
      <w:r w:rsidRPr="00446C1B">
        <w:rPr>
          <w:rFonts w:ascii="Century Gothic" w:hAnsi="Century Gothic" w:cs="CenturyGothic"/>
          <w:b/>
          <w:bCs/>
          <w:szCs w:val="20"/>
          <w:lang w:val="de-DE"/>
        </w:rPr>
        <w:t>Malteser-Kommandant Spiegelfeld: „Herausforderungen werden größer!“</w:t>
      </w:r>
    </w:p>
    <w:p w14:paraId="328EDAD4" w14:textId="77777777" w:rsidR="00446C1B" w:rsidRPr="00446C1B" w:rsidRDefault="00446C1B" w:rsidP="00446C1B">
      <w:pPr>
        <w:spacing w:after="0" w:line="240" w:lineRule="auto"/>
        <w:jc w:val="both"/>
        <w:rPr>
          <w:rFonts w:ascii="Century Gothic" w:hAnsi="Century Gothic" w:cs="CenturyGothic"/>
          <w:b/>
          <w:bCs/>
          <w:szCs w:val="20"/>
          <w:lang w:val="de-DE"/>
        </w:rPr>
      </w:pPr>
    </w:p>
    <w:p w14:paraId="293A1103" w14:textId="75CA73F3" w:rsidR="00446C1B" w:rsidRPr="00446C1B" w:rsidRDefault="00446C1B" w:rsidP="00446C1B">
      <w:pPr>
        <w:spacing w:after="0" w:line="240" w:lineRule="auto"/>
        <w:jc w:val="both"/>
        <w:rPr>
          <w:rFonts w:ascii="Century Gothic" w:hAnsi="Century Gothic" w:cs="CenturyGothic"/>
          <w:szCs w:val="20"/>
        </w:rPr>
      </w:pPr>
      <w:r w:rsidRPr="00446C1B">
        <w:rPr>
          <w:rFonts w:ascii="Century Gothic" w:hAnsi="Century Gothic" w:cs="CenturyGothic"/>
          <w:szCs w:val="20"/>
          <w:lang w:val="de-DE"/>
        </w:rPr>
        <w:t>Johann-Philipp Spiegelfeld, Kommandant des Malteser Hospitaldienstes Austria, bestätigt: „Die Herausforderungen für uns als Einsatzorganisation werden laufend größer. Der Kranken- und Rettungstransport wird in Österreich nicht nur nahezu ausschließlich von gemeinnützigen Organisationen mit tausenden Freiwilligen betrieben, er ist darüber hinaus noch chronisch unterfinanziert.</w:t>
      </w:r>
      <w:r w:rsidRPr="00446C1B">
        <w:rPr>
          <w:rFonts w:ascii="Century Gothic" w:hAnsi="Century Gothic" w:cs="CenturyGothic"/>
          <w:szCs w:val="20"/>
        </w:rPr>
        <w:t xml:space="preserve"> </w:t>
      </w:r>
      <w:r w:rsidRPr="00446C1B">
        <w:rPr>
          <w:rFonts w:ascii="Century Gothic" w:hAnsi="Century Gothic" w:cs="CenturyGothic"/>
          <w:szCs w:val="20"/>
          <w:lang w:val="de-DE"/>
        </w:rPr>
        <w:t xml:space="preserve">Wenn der Bundesregierung die Versorgung der Patientinnen und Patienten wichtig ist, sollte sie nicht darauf bauen, dass wir weiterhin in der Lage sein werden, diese Aufgabe mittels Spenden zu subventionieren. Anstatt aus dieser gemeinnützigen Leistung noch Steuern zu lukrieren, würden wir uns </w:t>
      </w:r>
      <w:proofErr w:type="gramStart"/>
      <w:r w:rsidRPr="00446C1B">
        <w:rPr>
          <w:rFonts w:ascii="Century Gothic" w:hAnsi="Century Gothic" w:cs="CenturyGothic"/>
          <w:szCs w:val="20"/>
          <w:lang w:val="de-DE"/>
        </w:rPr>
        <w:t>von ihr dringend Unterstützung</w:t>
      </w:r>
      <w:proofErr w:type="gramEnd"/>
      <w:r w:rsidRPr="00446C1B">
        <w:rPr>
          <w:rFonts w:ascii="Century Gothic" w:hAnsi="Century Gothic" w:cs="CenturyGothic"/>
          <w:szCs w:val="20"/>
          <w:lang w:val="de-DE"/>
        </w:rPr>
        <w:t xml:space="preserve"> im Sinne der Allgemeinheit erwarten.“</w:t>
      </w:r>
    </w:p>
    <w:p w14:paraId="6012D096" w14:textId="12A67525" w:rsidR="00845019" w:rsidRPr="00845019" w:rsidRDefault="000C7CF7" w:rsidP="00446C1B">
      <w:pPr>
        <w:spacing w:after="0" w:line="240" w:lineRule="auto"/>
        <w:jc w:val="both"/>
        <w:rPr>
          <w:rFonts w:ascii="Century Gothic" w:hAnsi="Century Gothic" w:cs="CenturyGothic"/>
          <w:szCs w:val="20"/>
        </w:rPr>
      </w:pPr>
      <w:r>
        <w:rPr>
          <w:rFonts w:ascii="Century Gothic" w:hAnsi="Century Gothic" w:cs="CenturyGothic"/>
          <w:szCs w:val="20"/>
        </w:rPr>
        <w:t xml:space="preserve"> </w:t>
      </w:r>
    </w:p>
    <w:p w14:paraId="340CACEC" w14:textId="118CC2F0" w:rsidR="00BB2E2D" w:rsidRPr="00C94844" w:rsidRDefault="00BB2E2D" w:rsidP="00A9557A">
      <w:pPr>
        <w:spacing w:after="0" w:line="240" w:lineRule="auto"/>
        <w:rPr>
          <w:rFonts w:ascii="Century Gothic" w:hAnsi="Century Gothic" w:cs="CenturyGothic"/>
          <w:b/>
          <w:bCs/>
        </w:rPr>
      </w:pPr>
    </w:p>
    <w:p w14:paraId="78490048" w14:textId="60BFAAEA" w:rsidR="00A9557A" w:rsidRPr="00A9557A" w:rsidRDefault="00A9557A" w:rsidP="00A9557A">
      <w:pPr>
        <w:spacing w:after="0" w:line="240" w:lineRule="auto"/>
        <w:rPr>
          <w:rFonts w:ascii="Century Gothic" w:hAnsi="Century Gothic" w:cs="CenturyGothic"/>
          <w:b/>
          <w:bCs/>
          <w:lang w:val="de-DE"/>
        </w:rPr>
      </w:pPr>
      <w:r w:rsidRPr="00A9557A">
        <w:rPr>
          <w:rFonts w:ascii="Century Gothic" w:hAnsi="Century Gothic" w:cs="CenturyGothic"/>
          <w:b/>
          <w:bCs/>
          <w:lang w:val="de-DE"/>
        </w:rPr>
        <w:t>Rückfragen und Kontakt</w:t>
      </w:r>
    </w:p>
    <w:p w14:paraId="239CC6B0" w14:textId="4CC6C2F1" w:rsidR="00A9557A" w:rsidRPr="00A9557A" w:rsidRDefault="00A9557A" w:rsidP="00A9557A">
      <w:pPr>
        <w:spacing w:after="0" w:line="240" w:lineRule="auto"/>
        <w:rPr>
          <w:rFonts w:ascii="Century Gothic" w:hAnsi="Century Gothic" w:cs="CenturyGothic"/>
          <w:szCs w:val="20"/>
          <w:lang w:val="de-DE"/>
        </w:rPr>
      </w:pPr>
    </w:p>
    <w:p w14:paraId="507F236E" w14:textId="77777777" w:rsidR="00A9557A" w:rsidRPr="00A9557A" w:rsidRDefault="00A9557A" w:rsidP="00A9557A">
      <w:pPr>
        <w:spacing w:after="0" w:line="240" w:lineRule="auto"/>
        <w:rPr>
          <w:rFonts w:ascii="Century Gothic" w:hAnsi="Century Gothic" w:cs="CenturyGothic"/>
          <w:szCs w:val="20"/>
          <w:lang w:val="de-DE"/>
        </w:rPr>
      </w:pPr>
      <w:r w:rsidRPr="00A9557A">
        <w:rPr>
          <w:rFonts w:ascii="Century Gothic" w:hAnsi="Century Gothic" w:cs="CenturyGothic"/>
          <w:szCs w:val="20"/>
          <w:lang w:val="de-DE"/>
        </w:rPr>
        <w:t>Für weitere Informationen und für Interview-Anfragen wenden Sie sich bitte an:</w:t>
      </w:r>
    </w:p>
    <w:p w14:paraId="387F1677" w14:textId="6AD91BDD" w:rsidR="00A9557A" w:rsidRPr="00A9557A" w:rsidRDefault="00A9557A" w:rsidP="00A9557A">
      <w:pPr>
        <w:numPr>
          <w:ilvl w:val="0"/>
          <w:numId w:val="1"/>
        </w:numPr>
        <w:spacing w:after="0" w:line="240" w:lineRule="auto"/>
        <w:rPr>
          <w:rFonts w:ascii="Century Gothic" w:hAnsi="Century Gothic" w:cs="CenturyGothic"/>
          <w:szCs w:val="20"/>
          <w:lang w:val="de-DE"/>
        </w:rPr>
      </w:pPr>
      <w:r w:rsidRPr="00A9557A">
        <w:rPr>
          <w:rFonts w:ascii="Century Gothic" w:hAnsi="Century Gothic" w:cs="CenturyGothic"/>
          <w:szCs w:val="20"/>
          <w:lang w:val="de-DE"/>
        </w:rPr>
        <w:t xml:space="preserve">Sebastian Ernest | Kommunikation &amp; PR </w:t>
      </w:r>
      <w:r w:rsidR="00931F3C">
        <w:rPr>
          <w:rFonts w:ascii="Century Gothic" w:hAnsi="Century Gothic" w:cs="CenturyGothic"/>
          <w:szCs w:val="20"/>
          <w:lang w:val="de-DE"/>
        </w:rPr>
        <w:t>–</w:t>
      </w:r>
      <w:r w:rsidR="00931F3C" w:rsidRPr="00A9557A">
        <w:rPr>
          <w:rFonts w:ascii="Century Gothic" w:hAnsi="Century Gothic" w:cs="CenturyGothic"/>
          <w:szCs w:val="20"/>
          <w:lang w:val="de-DE"/>
        </w:rPr>
        <w:t xml:space="preserve"> </w:t>
      </w:r>
      <w:r w:rsidR="00F85F3C">
        <w:rPr>
          <w:rFonts w:ascii="Century Gothic" w:hAnsi="Century Gothic" w:cs="CenturyGothic"/>
          <w:szCs w:val="20"/>
          <w:lang w:val="de-DE"/>
        </w:rPr>
        <w:t>MALTESER</w:t>
      </w:r>
      <w:r w:rsidRPr="00A9557A">
        <w:rPr>
          <w:rFonts w:ascii="Century Gothic" w:hAnsi="Century Gothic" w:cs="CenturyGothic"/>
          <w:szCs w:val="20"/>
          <w:lang w:val="de-DE"/>
        </w:rPr>
        <w:t xml:space="preserve"> Hospitaldienst Austria</w:t>
      </w:r>
    </w:p>
    <w:p w14:paraId="7E8DB575" w14:textId="23C7AE0B" w:rsidR="00A9557A" w:rsidRPr="00A9557A" w:rsidRDefault="00A9557A" w:rsidP="00A9557A">
      <w:pPr>
        <w:spacing w:after="0" w:line="240" w:lineRule="auto"/>
        <w:ind w:left="709"/>
        <w:rPr>
          <w:rFonts w:ascii="Century Gothic" w:hAnsi="Century Gothic" w:cs="CenturyGothic"/>
          <w:szCs w:val="20"/>
          <w:lang w:val="de-DE"/>
        </w:rPr>
      </w:pPr>
      <w:r w:rsidRPr="00A9557A">
        <w:rPr>
          <w:rFonts w:ascii="Century Gothic" w:hAnsi="Century Gothic" w:cs="CenturyGothic"/>
          <w:szCs w:val="20"/>
          <w:lang w:val="de-DE"/>
        </w:rPr>
        <w:t xml:space="preserve">sebastian.ernest@malteser.at| </w:t>
      </w:r>
      <w:bdo w:val="ltr">
        <w:r w:rsidRPr="00A9557A">
          <w:rPr>
            <w:rFonts w:ascii="Century Gothic" w:hAnsi="Century Gothic" w:cs="CenturyGothic"/>
            <w:szCs w:val="20"/>
            <w:lang w:val="de-DE"/>
          </w:rPr>
          <w:t>+43 664 22 56 777</w:t>
        </w:r>
        <w:r w:rsidRPr="00A9557A">
          <w:rPr>
            <w:rFonts w:ascii="MS Gothic" w:eastAsia="MS Gothic" w:hAnsi="MS Gothic" w:cs="MS Gothic" w:hint="eastAsia"/>
            <w:szCs w:val="20"/>
            <w:lang w:val="de-DE"/>
          </w:rPr>
          <w:t>‬</w:t>
        </w:r>
        <w:r w:rsidRPr="00A9557A">
          <w:rPr>
            <w:rFonts w:ascii="Century Gothic" w:hAnsi="Century Gothic" w:cs="CenturyGothic"/>
            <w:szCs w:val="20"/>
            <w:lang w:val="de-DE"/>
          </w:rPr>
          <w:t xml:space="preserve"> </w:t>
        </w:r>
        <w:r w:rsidRPr="00A9557A">
          <w:rPr>
            <w:rFonts w:ascii="MS Gothic" w:eastAsia="MS Gothic" w:hAnsi="MS Gothic" w:cs="MS Gothic" w:hint="eastAsia"/>
            <w:szCs w:val="20"/>
            <w:lang w:val="de-DE"/>
          </w:rPr>
          <w:t>‬</w:t>
        </w:r>
        <w:r w:rsidRPr="00A9557A">
          <w:rPr>
            <w:rFonts w:ascii="Century Gothic" w:hAnsi="Century Gothic" w:cs="CenturyGothic"/>
            <w:szCs w:val="20"/>
            <w:lang w:val="de-DE"/>
          </w:rPr>
          <w:t>| www.malteser.at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t>‬</w:t>
        </w:r>
        <w:r>
          <w:t>‬</w:t>
        </w:r>
        <w:r>
          <w:t>‬</w:t>
        </w:r>
        <w:r>
          <w:t>‬</w:t>
        </w:r>
        <w:r>
          <w:t>‬</w:t>
        </w:r>
        <w:r>
          <w:t>‬</w:t>
        </w:r>
        <w:r>
          <w:t>‬</w:t>
        </w:r>
        <w:r>
          <w:t>‬</w:t>
        </w:r>
        <w:r>
          <w:t>‬</w:t>
        </w:r>
        <w:r>
          <w:t>‬</w:t>
        </w:r>
        <w:r>
          <w:t>‬</w:t>
        </w:r>
        <w:r>
          <w:t>‬</w:t>
        </w:r>
        <w:r>
          <w:t>‬</w:t>
        </w:r>
        <w:r w:rsidR="00A507E4">
          <w:t>‬</w:t>
        </w:r>
        <w:r>
          <w:t>‬</w:t>
        </w:r>
        <w:r w:rsidR="00000000">
          <w:t>‬</w:t>
        </w:r>
      </w:bdo>
    </w:p>
    <w:p w14:paraId="438A95CE" w14:textId="174B6DCB" w:rsidR="00C94844" w:rsidRDefault="00C94844" w:rsidP="00A9557A">
      <w:pPr>
        <w:spacing w:after="0" w:line="240" w:lineRule="auto"/>
        <w:jc w:val="both"/>
        <w:rPr>
          <w:rFonts w:ascii="Century Gothic" w:hAnsi="Century Gothic" w:cs="CenturyGothic"/>
          <w:szCs w:val="20"/>
        </w:rPr>
      </w:pPr>
    </w:p>
    <w:p w14:paraId="2DE18088" w14:textId="735DAEAA" w:rsidR="00DC423D" w:rsidRDefault="00DC423D" w:rsidP="00A9557A">
      <w:pPr>
        <w:spacing w:after="0" w:line="240" w:lineRule="auto"/>
        <w:rPr>
          <w:rFonts w:ascii="Century Gothic" w:hAnsi="Century Gothic" w:cs="CenturyGothic"/>
          <w:b/>
          <w:bCs/>
          <w:lang w:val="de-DE"/>
        </w:rPr>
      </w:pPr>
    </w:p>
    <w:p w14:paraId="08DD4DBC" w14:textId="01BE71FD" w:rsidR="004F0BE8" w:rsidRPr="00A9557A" w:rsidRDefault="004F0BE8" w:rsidP="004F0BE8">
      <w:pPr>
        <w:spacing w:after="0" w:line="240" w:lineRule="auto"/>
        <w:rPr>
          <w:rFonts w:ascii="Century Gothic" w:hAnsi="Century Gothic" w:cs="CenturyGothic"/>
          <w:b/>
          <w:bCs/>
          <w:lang w:val="de-DE"/>
        </w:rPr>
      </w:pPr>
      <w:r>
        <w:rPr>
          <w:rFonts w:ascii="Century Gothic" w:hAnsi="Century Gothic" w:cs="CenturyGothic"/>
          <w:b/>
          <w:bCs/>
          <w:lang w:val="de-DE"/>
        </w:rPr>
        <w:t>Bildmaterial</w:t>
      </w:r>
    </w:p>
    <w:p w14:paraId="2CFBDAA6" w14:textId="5AB11183" w:rsidR="004F0BE8" w:rsidRPr="00A9557A" w:rsidRDefault="004F0BE8" w:rsidP="004F0BE8">
      <w:pPr>
        <w:spacing w:after="0" w:line="240" w:lineRule="auto"/>
        <w:rPr>
          <w:rFonts w:ascii="Century Gothic" w:hAnsi="Century Gothic" w:cs="CenturyGothic"/>
          <w:szCs w:val="20"/>
          <w:lang w:val="de-DE"/>
        </w:rPr>
      </w:pPr>
    </w:p>
    <w:p w14:paraId="5A9837B0" w14:textId="55F9B89D" w:rsidR="004F0BE8" w:rsidRDefault="004F0BE8" w:rsidP="004F0BE8">
      <w:pPr>
        <w:spacing w:after="0" w:line="240" w:lineRule="auto"/>
        <w:rPr>
          <w:rFonts w:ascii="Century Gothic" w:hAnsi="Century Gothic" w:cs="CenturyGothic"/>
          <w:szCs w:val="20"/>
          <w:lang w:val="de-DE"/>
        </w:rPr>
      </w:pPr>
      <w:r>
        <w:rPr>
          <w:noProof/>
        </w:rPr>
        <w:drawing>
          <wp:anchor distT="0" distB="0" distL="114300" distR="114300" simplePos="0" relativeHeight="251659264" behindDoc="0" locked="0" layoutInCell="1" allowOverlap="1" wp14:anchorId="7124D7F4" wp14:editId="2D874E7E">
            <wp:simplePos x="0" y="0"/>
            <wp:positionH relativeFrom="column">
              <wp:posOffset>30480</wp:posOffset>
            </wp:positionH>
            <wp:positionV relativeFrom="paragraph">
              <wp:posOffset>12479</wp:posOffset>
            </wp:positionV>
            <wp:extent cx="2798859" cy="1865906"/>
            <wp:effectExtent l="0" t="0" r="0" b="1270"/>
            <wp:wrapNone/>
            <wp:docPr id="1744970377" name="Grafik 1" descr="Ein Bild, das Fahrzeug, Landfahrzeug, Transport,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70377" name="Grafik 1" descr="Ein Bild, das Fahrzeug, Landfahrzeug, Transport, Rad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98859" cy="1865906"/>
                    </a:xfrm>
                    <a:prstGeom prst="rect">
                      <a:avLst/>
                    </a:prstGeom>
                  </pic:spPr>
                </pic:pic>
              </a:graphicData>
            </a:graphic>
            <wp14:sizeRelH relativeFrom="page">
              <wp14:pctWidth>0</wp14:pctWidth>
            </wp14:sizeRelH>
            <wp14:sizeRelV relativeFrom="page">
              <wp14:pctHeight>0</wp14:pctHeight>
            </wp14:sizeRelV>
          </wp:anchor>
        </w:drawing>
      </w:r>
    </w:p>
    <w:p w14:paraId="57215759" w14:textId="77777777" w:rsidR="004F0BE8" w:rsidRDefault="004F0BE8" w:rsidP="004F0BE8">
      <w:pPr>
        <w:spacing w:after="0" w:line="240" w:lineRule="auto"/>
        <w:rPr>
          <w:rFonts w:ascii="Century Gothic" w:hAnsi="Century Gothic" w:cs="CenturyGothic"/>
          <w:i/>
          <w:iCs/>
          <w:szCs w:val="20"/>
          <w:u w:val="single"/>
          <w:lang w:val="de-DE"/>
        </w:rPr>
      </w:pPr>
    </w:p>
    <w:p w14:paraId="4A5AD7E6" w14:textId="77777777" w:rsidR="004F0BE8" w:rsidRDefault="004F0BE8" w:rsidP="004F0BE8">
      <w:pPr>
        <w:spacing w:after="0" w:line="240" w:lineRule="auto"/>
        <w:ind w:left="4820"/>
        <w:rPr>
          <w:rFonts w:ascii="Century Gothic" w:hAnsi="Century Gothic" w:cs="CenturyGothic"/>
          <w:i/>
          <w:iCs/>
          <w:szCs w:val="20"/>
          <w:u w:val="single"/>
          <w:lang w:val="de-DE"/>
        </w:rPr>
      </w:pPr>
    </w:p>
    <w:p w14:paraId="319B5FF0" w14:textId="3520E76C" w:rsidR="004F0BE8" w:rsidRPr="004F0BE8" w:rsidRDefault="004F0BE8" w:rsidP="004F0BE8">
      <w:pPr>
        <w:spacing w:after="0" w:line="240" w:lineRule="auto"/>
        <w:ind w:left="4820"/>
        <w:rPr>
          <w:rFonts w:ascii="Century Gothic" w:hAnsi="Century Gothic" w:cs="CenturyGothic"/>
          <w:i/>
          <w:iCs/>
          <w:szCs w:val="20"/>
          <w:u w:val="single"/>
          <w:lang w:val="de-DE"/>
        </w:rPr>
      </w:pPr>
      <w:r w:rsidRPr="004F0BE8">
        <w:rPr>
          <w:rFonts w:ascii="Century Gothic" w:hAnsi="Century Gothic" w:cs="CenturyGothic"/>
          <w:i/>
          <w:iCs/>
          <w:szCs w:val="20"/>
          <w:u w:val="single"/>
          <w:lang w:val="de-DE"/>
        </w:rPr>
        <w:t>Bildtext:</w:t>
      </w:r>
    </w:p>
    <w:p w14:paraId="4E406374" w14:textId="103A742B" w:rsidR="004F0BE8" w:rsidRDefault="004F0BE8" w:rsidP="004F0BE8">
      <w:pPr>
        <w:spacing w:after="0" w:line="240" w:lineRule="auto"/>
        <w:ind w:left="4820"/>
        <w:rPr>
          <w:rFonts w:ascii="Century Gothic" w:hAnsi="Century Gothic" w:cs="CenturyGothic"/>
          <w:szCs w:val="20"/>
          <w:lang w:val="de-DE"/>
        </w:rPr>
      </w:pPr>
      <w:r>
        <w:rPr>
          <w:rFonts w:ascii="Century Gothic" w:hAnsi="Century Gothic" w:cs="CenturyGothic"/>
          <w:szCs w:val="20"/>
          <w:lang w:val="de-DE"/>
        </w:rPr>
        <w:t xml:space="preserve">Kranken- und Rettungstransporte sind in Österreich chronisch unterfinanziert. </w:t>
      </w:r>
      <w:r w:rsidRPr="00446C1B">
        <w:rPr>
          <w:rFonts w:ascii="Century Gothic" w:hAnsi="Century Gothic" w:cs="CenturyGothic"/>
          <w:szCs w:val="20"/>
          <w:lang w:val="de-DE"/>
        </w:rPr>
        <w:t>Rettun</w:t>
      </w:r>
      <w:r>
        <w:rPr>
          <w:rFonts w:ascii="Century Gothic" w:hAnsi="Century Gothic" w:cs="CenturyGothic"/>
          <w:szCs w:val="20"/>
          <w:lang w:val="de-DE"/>
        </w:rPr>
        <w:t>g</w:t>
      </w:r>
      <w:r w:rsidRPr="00446C1B">
        <w:rPr>
          <w:rFonts w:ascii="Century Gothic" w:hAnsi="Century Gothic" w:cs="CenturyGothic"/>
          <w:szCs w:val="20"/>
          <w:lang w:val="de-DE"/>
        </w:rPr>
        <w:t xml:space="preserve">sorganisationen </w:t>
      </w:r>
      <w:r>
        <w:rPr>
          <w:rFonts w:ascii="Century Gothic" w:hAnsi="Century Gothic" w:cs="CenturyGothic"/>
          <w:szCs w:val="20"/>
          <w:lang w:val="de-DE"/>
        </w:rPr>
        <w:t xml:space="preserve">fordern daher die </w:t>
      </w:r>
      <w:r w:rsidRPr="00446C1B">
        <w:rPr>
          <w:rFonts w:ascii="Century Gothic" w:hAnsi="Century Gothic" w:cs="CenturyGothic"/>
          <w:szCs w:val="20"/>
          <w:lang w:val="de-DE"/>
        </w:rPr>
        <w:t>rasche Befreiung</w:t>
      </w:r>
      <w:r>
        <w:rPr>
          <w:rFonts w:ascii="Century Gothic" w:hAnsi="Century Gothic" w:cs="CenturyGothic"/>
          <w:szCs w:val="20"/>
          <w:lang w:val="de-DE"/>
        </w:rPr>
        <w:t xml:space="preserve"> </w:t>
      </w:r>
      <w:r w:rsidRPr="00446C1B">
        <w:rPr>
          <w:rFonts w:ascii="Century Gothic" w:hAnsi="Century Gothic" w:cs="CenturyGothic"/>
          <w:szCs w:val="20"/>
          <w:lang w:val="de-DE"/>
        </w:rPr>
        <w:t>von der Mineralölsteuer</w:t>
      </w:r>
      <w:r>
        <w:rPr>
          <w:rFonts w:ascii="Century Gothic" w:hAnsi="Century Gothic" w:cs="CenturyGothic"/>
          <w:szCs w:val="20"/>
          <w:lang w:val="de-DE"/>
        </w:rPr>
        <w:t>.</w:t>
      </w:r>
    </w:p>
    <w:p w14:paraId="50846002" w14:textId="7832C1C4" w:rsidR="004F0BE8" w:rsidRDefault="004F0BE8" w:rsidP="004F0BE8">
      <w:pPr>
        <w:spacing w:after="0" w:line="240" w:lineRule="auto"/>
        <w:ind w:left="4820"/>
        <w:rPr>
          <w:rFonts w:ascii="Century Gothic" w:hAnsi="Century Gothic" w:cs="CenturyGothic"/>
          <w:b/>
          <w:bCs/>
          <w:lang w:val="de-DE"/>
        </w:rPr>
      </w:pPr>
      <w:r>
        <w:rPr>
          <w:rFonts w:ascii="Century Gothic" w:hAnsi="Century Gothic" w:cs="CenturyGothic"/>
          <w:szCs w:val="20"/>
          <w:lang w:val="de-DE"/>
        </w:rPr>
        <w:t xml:space="preserve">  </w:t>
      </w:r>
    </w:p>
    <w:p w14:paraId="408F2924" w14:textId="77777777" w:rsidR="004F0BE8" w:rsidRDefault="004F0BE8" w:rsidP="00A9557A">
      <w:pPr>
        <w:spacing w:after="0" w:line="240" w:lineRule="auto"/>
        <w:rPr>
          <w:rFonts w:ascii="Century Gothic" w:hAnsi="Century Gothic" w:cs="CenturyGothic"/>
          <w:b/>
          <w:bCs/>
          <w:lang w:val="de-DE"/>
        </w:rPr>
      </w:pPr>
    </w:p>
    <w:p w14:paraId="208B0AB5" w14:textId="77777777" w:rsidR="004F0BE8" w:rsidRDefault="004F0BE8" w:rsidP="00A9557A">
      <w:pPr>
        <w:spacing w:after="0" w:line="240" w:lineRule="auto"/>
        <w:rPr>
          <w:rFonts w:ascii="Century Gothic" w:hAnsi="Century Gothic" w:cs="CenturyGothic"/>
          <w:b/>
          <w:bCs/>
          <w:lang w:val="de-DE"/>
        </w:rPr>
      </w:pPr>
    </w:p>
    <w:p w14:paraId="0CF038A6" w14:textId="77777777" w:rsidR="004F0BE8" w:rsidRDefault="004F0BE8" w:rsidP="00A9557A">
      <w:pPr>
        <w:spacing w:after="0" w:line="240" w:lineRule="auto"/>
        <w:rPr>
          <w:rFonts w:ascii="Century Gothic" w:hAnsi="Century Gothic" w:cs="CenturyGothic"/>
          <w:b/>
          <w:bCs/>
          <w:lang w:val="de-DE"/>
        </w:rPr>
      </w:pPr>
    </w:p>
    <w:p w14:paraId="5862E920" w14:textId="77777777" w:rsidR="004F0BE8" w:rsidRDefault="004F0BE8" w:rsidP="00A9557A">
      <w:pPr>
        <w:spacing w:after="0" w:line="240" w:lineRule="auto"/>
        <w:rPr>
          <w:rFonts w:ascii="Century Gothic" w:hAnsi="Century Gothic" w:cs="CenturyGothic"/>
          <w:b/>
          <w:bCs/>
          <w:lang w:val="de-DE"/>
        </w:rPr>
      </w:pPr>
    </w:p>
    <w:p w14:paraId="5317F8DD" w14:textId="77777777" w:rsidR="004F0BE8" w:rsidRDefault="004F0BE8" w:rsidP="00A9557A">
      <w:pPr>
        <w:spacing w:after="0" w:line="240" w:lineRule="auto"/>
        <w:rPr>
          <w:rFonts w:ascii="Century Gothic" w:hAnsi="Century Gothic" w:cs="CenturyGothic"/>
          <w:b/>
          <w:bCs/>
          <w:lang w:val="de-DE"/>
        </w:rPr>
      </w:pPr>
    </w:p>
    <w:p w14:paraId="4DD54A52" w14:textId="281AF97A" w:rsidR="00A9557A" w:rsidRPr="00A9557A" w:rsidRDefault="00A9557A" w:rsidP="00A9557A">
      <w:pPr>
        <w:spacing w:after="0" w:line="240" w:lineRule="auto"/>
        <w:rPr>
          <w:rFonts w:ascii="Century Gothic" w:hAnsi="Century Gothic" w:cs="CenturyGothic"/>
          <w:b/>
          <w:bCs/>
          <w:lang w:val="de-DE"/>
        </w:rPr>
      </w:pPr>
      <w:r w:rsidRPr="00A9557A">
        <w:rPr>
          <w:rFonts w:ascii="Century Gothic" w:hAnsi="Century Gothic" w:cs="CenturyGothic"/>
          <w:b/>
          <w:bCs/>
          <w:lang w:val="de-DE"/>
        </w:rPr>
        <w:t xml:space="preserve">Über den </w:t>
      </w:r>
      <w:r w:rsidR="003E1074">
        <w:rPr>
          <w:rFonts w:ascii="Century Gothic" w:hAnsi="Century Gothic" w:cs="CenturyGothic"/>
          <w:b/>
          <w:bCs/>
          <w:lang w:val="de-DE"/>
        </w:rPr>
        <w:t>MALTESER</w:t>
      </w:r>
      <w:r w:rsidRPr="00A9557A">
        <w:rPr>
          <w:rFonts w:ascii="Century Gothic" w:hAnsi="Century Gothic" w:cs="CenturyGothic"/>
          <w:b/>
          <w:bCs/>
          <w:lang w:val="de-DE"/>
        </w:rPr>
        <w:t xml:space="preserve"> Hospitaldienst Austria</w:t>
      </w:r>
    </w:p>
    <w:p w14:paraId="0A9107E1" w14:textId="77777777" w:rsidR="00A9557A" w:rsidRPr="00A9557A" w:rsidRDefault="00A9557A" w:rsidP="00A9557A">
      <w:pPr>
        <w:spacing w:after="0" w:line="240" w:lineRule="auto"/>
        <w:rPr>
          <w:rFonts w:ascii="Century Gothic" w:hAnsi="Century Gothic" w:cs="CenturyGothic"/>
          <w:b/>
          <w:bCs/>
          <w:szCs w:val="20"/>
          <w:lang w:val="de-DE"/>
        </w:rPr>
      </w:pPr>
    </w:p>
    <w:p w14:paraId="78E7FF47" w14:textId="51A8A754" w:rsidR="00A9557A" w:rsidRPr="00A9557A" w:rsidRDefault="00A9557A" w:rsidP="00A9557A">
      <w:pPr>
        <w:spacing w:after="0" w:line="240" w:lineRule="auto"/>
        <w:jc w:val="both"/>
        <w:rPr>
          <w:rFonts w:ascii="Century Gothic" w:hAnsi="Century Gothic" w:cs="CenturyGothic"/>
          <w:szCs w:val="20"/>
          <w:lang w:val="de-DE"/>
        </w:rPr>
      </w:pPr>
      <w:r w:rsidRPr="00A9557A">
        <w:rPr>
          <w:rFonts w:ascii="Century Gothic" w:hAnsi="Century Gothic" w:cs="CenturyGothic"/>
          <w:szCs w:val="20"/>
        </w:rPr>
        <w:t>In Österreich im Jahre</w:t>
      </w:r>
      <w:r w:rsidR="000A62A2">
        <w:rPr>
          <w:rFonts w:ascii="Century Gothic" w:hAnsi="Century Gothic" w:cs="CenturyGothic"/>
          <w:szCs w:val="20"/>
        </w:rPr>
        <w:t xml:space="preserve"> </w:t>
      </w:r>
      <w:r w:rsidRPr="00A9557A">
        <w:rPr>
          <w:rFonts w:ascii="Century Gothic" w:hAnsi="Century Gothic" w:cs="CenturyGothic"/>
          <w:szCs w:val="20"/>
        </w:rPr>
        <w:t xml:space="preserve">1956 durch den Souveränen Malteser-Ritter-Orden gegründet, hat sich der </w:t>
      </w:r>
      <w:r w:rsidR="00E75D15">
        <w:rPr>
          <w:rFonts w:ascii="Century Gothic" w:hAnsi="Century Gothic" w:cs="CenturyGothic"/>
          <w:szCs w:val="20"/>
        </w:rPr>
        <w:t>MALTESER</w:t>
      </w:r>
      <w:r w:rsidRPr="00A9557A">
        <w:rPr>
          <w:rFonts w:ascii="Century Gothic" w:hAnsi="Century Gothic" w:cs="CenturyGothic"/>
          <w:szCs w:val="20"/>
        </w:rPr>
        <w:t xml:space="preserve"> Hospitaldienst Austria zu einer der größten rein ehrenamtlichen Rettungs- und Behindertenbetreuungs-Organisationen in Österreich entwickelt. Arme, notleidende, kranke und verlassene Menschen stehen im Mittelpunkt der von christlicher Nächstenliebe getragenen Tätigkeit der </w:t>
      </w:r>
      <w:r w:rsidR="003E1074">
        <w:rPr>
          <w:rFonts w:ascii="Century Gothic" w:hAnsi="Century Gothic" w:cs="CenturyGothic"/>
          <w:szCs w:val="20"/>
        </w:rPr>
        <w:t>MALTESER</w:t>
      </w:r>
      <w:r w:rsidRPr="00A9557A">
        <w:rPr>
          <w:rFonts w:ascii="Century Gothic" w:hAnsi="Century Gothic" w:cs="CenturyGothic"/>
          <w:szCs w:val="20"/>
        </w:rPr>
        <w:t>. Über 1.000 aktive, ausschließlich ehrenamtliche Mitglieder nehmen sich im Bereich der Sozialarbeit und Behindertenbetreuung in persönlicher Zuwendung um alte, behinderte und bedürftige Menschen an, oder helfen im Sanitäts- und Rettungsdienst sowie in der Katastrophenhilfe. Spenden an den Malteser Hospitaldienst Austria sind von der Steuer absetzbar. www.malteser.at</w:t>
      </w:r>
    </w:p>
    <w:p w14:paraId="77393E00" w14:textId="77777777" w:rsidR="00A9557A" w:rsidRPr="00A9557A" w:rsidRDefault="00A9557A" w:rsidP="00A9557A">
      <w:pPr>
        <w:spacing w:after="0" w:line="240" w:lineRule="auto"/>
        <w:rPr>
          <w:rFonts w:ascii="Century Gothic" w:hAnsi="Century Gothic" w:cs="CenturyGothic"/>
          <w:b/>
          <w:bCs/>
          <w:szCs w:val="20"/>
          <w:lang w:val="de-DE"/>
        </w:rPr>
      </w:pPr>
    </w:p>
    <w:p w14:paraId="6A0C85E6" w14:textId="77777777" w:rsidR="00A9557A" w:rsidRPr="00A9557A" w:rsidRDefault="00A9557A" w:rsidP="00A9557A">
      <w:pPr>
        <w:spacing w:after="0" w:line="240" w:lineRule="auto"/>
        <w:rPr>
          <w:rFonts w:ascii="Century Gothic" w:hAnsi="Century Gothic" w:cs="CenturyGothic"/>
          <w:b/>
          <w:bCs/>
          <w:szCs w:val="20"/>
          <w:lang w:val="de-DE"/>
        </w:rPr>
      </w:pPr>
    </w:p>
    <w:p w14:paraId="1F35A3B3" w14:textId="77777777" w:rsidR="00A9557A" w:rsidRPr="00A9557A" w:rsidRDefault="00A9557A" w:rsidP="00A9557A">
      <w:pPr>
        <w:spacing w:after="0" w:line="240" w:lineRule="auto"/>
        <w:rPr>
          <w:rFonts w:ascii="Century Gothic" w:hAnsi="Century Gothic" w:cs="CenturyGothic"/>
          <w:b/>
          <w:bCs/>
          <w:szCs w:val="20"/>
          <w:lang w:val="de-DE"/>
        </w:rPr>
      </w:pPr>
    </w:p>
    <w:p w14:paraId="1EC73682" w14:textId="77777777"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b/>
          <w:bCs/>
          <w:szCs w:val="20"/>
          <w:lang w:val="de-DE"/>
        </w:rPr>
        <w:t>Der Souveräne Malteser-Ritter-Orden</w:t>
      </w:r>
      <w:r w:rsidRPr="001E788C">
        <w:rPr>
          <w:rFonts w:ascii="Century Gothic" w:hAnsi="Century Gothic" w:cs="CenturyGothic"/>
          <w:szCs w:val="20"/>
          <w:lang w:val="de-DE"/>
        </w:rPr>
        <w:t xml:space="preserve">, </w:t>
      </w:r>
    </w:p>
    <w:p w14:paraId="5B82DF22" w14:textId="77777777" w:rsidR="001E788C" w:rsidRPr="001E788C" w:rsidRDefault="001E788C" w:rsidP="001E788C">
      <w:pPr>
        <w:spacing w:after="0" w:line="240" w:lineRule="auto"/>
        <w:jc w:val="both"/>
        <w:rPr>
          <w:rFonts w:ascii="Century Gothic" w:hAnsi="Century Gothic" w:cs="CenturyGothic"/>
          <w:szCs w:val="20"/>
          <w:lang w:val="de-DE"/>
        </w:rPr>
      </w:pPr>
    </w:p>
    <w:p w14:paraId="46B70740" w14:textId="7039602B"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100.000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weltweit tätige Hilfswerk des Malteserordens, leistet Nothilfe bei Naturkatastrophen und in Kriegssituationen. In der Ukraine ist der Orden derzeit an über 70 Orten sowie in den Nachbarländern tätig. Im Nahen Osten unterstützt er die von den Konflikten Betroffenen, insbesondere im Libanon und im Gazastreifen (in Zusammenarbeit mit dem Lateinischen Patriarchat von Jerusalem), und betreibt das einzige Krankenhaus mit einer Neugeborenen-Intensivstation in Bethlehem. Das italienische Ambulanzkorps des Malteserordens beteiligt sich an Rettungsaktionen für Migranten im Mittelmeer. Der Malteserorden ist neutral, unparteiisch und unpolitisch. Er unterhält diplomatische Beziehungen zu 11</w:t>
      </w:r>
      <w:r w:rsidR="000C7CF7">
        <w:rPr>
          <w:rFonts w:ascii="Century Gothic" w:hAnsi="Century Gothic" w:cs="CenturyGothic"/>
          <w:szCs w:val="20"/>
          <w:lang w:val="de-DE"/>
        </w:rPr>
        <w:t>5</w:t>
      </w:r>
      <w:r w:rsidRPr="001E788C">
        <w:rPr>
          <w:rFonts w:ascii="Century Gothic" w:hAnsi="Century Gothic" w:cs="CenturyGothic"/>
          <w:szCs w:val="20"/>
          <w:lang w:val="de-DE"/>
        </w:rPr>
        <w:t xml:space="preserve"> Staaten, offizielle Beziehungen zu fünf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1E788C">
        <w:rPr>
          <w:rFonts w:ascii="Century Gothic" w:hAnsi="Century Gothic" w:cs="CenturyGothic"/>
          <w:szCs w:val="20"/>
          <w:lang w:val="de-DE"/>
        </w:rPr>
        <w:t>Fra</w:t>
      </w:r>
      <w:proofErr w:type="spellEnd"/>
      <w:r w:rsidRPr="001E788C">
        <w:rPr>
          <w:rFonts w:ascii="Century Gothic" w:hAnsi="Century Gothic" w:cs="CenturyGothic"/>
          <w:szCs w:val="20"/>
          <w:lang w:val="de-DE"/>
        </w:rPr>
        <w:t>' John Dunlap ist der 81. Großmeister. </w:t>
      </w:r>
    </w:p>
    <w:p w14:paraId="769DEB4D" w14:textId="77777777"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www.orderofmalta.int/de</w:t>
      </w:r>
    </w:p>
    <w:p w14:paraId="27374823" w14:textId="77777777" w:rsidR="00A9557A" w:rsidRPr="00A9557A" w:rsidRDefault="00A9557A" w:rsidP="00A9557A">
      <w:pPr>
        <w:spacing w:after="0" w:line="240" w:lineRule="auto"/>
        <w:jc w:val="both"/>
        <w:rPr>
          <w:rFonts w:ascii="Century Gothic" w:hAnsi="Century Gothic" w:cs="CenturyGothic"/>
          <w:szCs w:val="20"/>
        </w:rPr>
      </w:pPr>
    </w:p>
    <w:p w14:paraId="0ED720DD" w14:textId="77777777" w:rsidR="00A9557A" w:rsidRPr="00A9557A" w:rsidRDefault="00A9557A" w:rsidP="00A9557A">
      <w:pPr>
        <w:spacing w:after="0" w:line="240" w:lineRule="auto"/>
        <w:jc w:val="both"/>
        <w:rPr>
          <w:rFonts w:ascii="Century Gothic" w:hAnsi="Century Gothic" w:cs="CenturyGothic"/>
          <w:szCs w:val="20"/>
          <w:lang w:val="de-DE"/>
        </w:rPr>
      </w:pPr>
    </w:p>
    <w:p w14:paraId="53D1E1E2" w14:textId="77777777" w:rsidR="00A9181D" w:rsidRPr="00A9557A" w:rsidRDefault="00A9181D" w:rsidP="00A9557A">
      <w:pPr>
        <w:spacing w:after="0" w:line="240" w:lineRule="auto"/>
        <w:rPr>
          <w:rFonts w:ascii="Century Gothic" w:hAnsi="Century Gothic"/>
          <w:lang w:val="de-DE"/>
        </w:rPr>
      </w:pPr>
    </w:p>
    <w:sectPr w:rsidR="00A9181D" w:rsidRPr="00A9557A" w:rsidSect="00570BEA">
      <w:headerReference w:type="default" r:id="rId9"/>
      <w:pgSz w:w="11906" w:h="16838"/>
      <w:pgMar w:top="2102" w:right="1417" w:bottom="1134" w:left="1417" w:header="708" w:footer="11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B15C3" w14:textId="77777777" w:rsidR="005804E9" w:rsidRDefault="005804E9" w:rsidP="00570BEA">
      <w:pPr>
        <w:spacing w:after="0" w:line="240" w:lineRule="auto"/>
      </w:pPr>
      <w:r>
        <w:separator/>
      </w:r>
    </w:p>
  </w:endnote>
  <w:endnote w:type="continuationSeparator" w:id="0">
    <w:p w14:paraId="7AA7E7EE" w14:textId="77777777" w:rsidR="005804E9" w:rsidRDefault="005804E9" w:rsidP="00570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enturyGothic">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04550" w14:textId="77777777" w:rsidR="005804E9" w:rsidRDefault="005804E9" w:rsidP="00570BEA">
      <w:pPr>
        <w:spacing w:after="0" w:line="240" w:lineRule="auto"/>
      </w:pPr>
      <w:r>
        <w:separator/>
      </w:r>
    </w:p>
  </w:footnote>
  <w:footnote w:type="continuationSeparator" w:id="0">
    <w:p w14:paraId="364946D2" w14:textId="77777777" w:rsidR="005804E9" w:rsidRDefault="005804E9" w:rsidP="00570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E372A" w14:textId="3F1CBB52" w:rsidR="00570BEA" w:rsidRDefault="00A63B03">
    <w:pPr>
      <w:pStyle w:val="Kopfzeile"/>
    </w:pPr>
    <w:r>
      <w:rPr>
        <w:noProof/>
      </w:rPr>
      <w:drawing>
        <wp:anchor distT="0" distB="0" distL="114300" distR="114300" simplePos="0" relativeHeight="251658240" behindDoc="1" locked="0" layoutInCell="1" allowOverlap="1" wp14:anchorId="241C9FAA" wp14:editId="7D9258AA">
          <wp:simplePos x="0" y="0"/>
          <wp:positionH relativeFrom="column">
            <wp:posOffset>-898525</wp:posOffset>
          </wp:positionH>
          <wp:positionV relativeFrom="paragraph">
            <wp:posOffset>-448310</wp:posOffset>
          </wp:positionV>
          <wp:extent cx="7557579" cy="10689590"/>
          <wp:effectExtent l="0" t="0" r="0" b="0"/>
          <wp:wrapNone/>
          <wp:docPr id="248222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279" cy="106976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633290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0E3"/>
    <w:rsid w:val="0002307F"/>
    <w:rsid w:val="00055128"/>
    <w:rsid w:val="00071782"/>
    <w:rsid w:val="00085B65"/>
    <w:rsid w:val="000A5A0E"/>
    <w:rsid w:val="000A62A2"/>
    <w:rsid w:val="000C7AFE"/>
    <w:rsid w:val="000C7CF7"/>
    <w:rsid w:val="00106D28"/>
    <w:rsid w:val="00116B20"/>
    <w:rsid w:val="00163752"/>
    <w:rsid w:val="00181EA2"/>
    <w:rsid w:val="001A2A0F"/>
    <w:rsid w:val="001A31FC"/>
    <w:rsid w:val="001A3ABA"/>
    <w:rsid w:val="001C20E3"/>
    <w:rsid w:val="001D4655"/>
    <w:rsid w:val="001E2144"/>
    <w:rsid w:val="001E788C"/>
    <w:rsid w:val="00202977"/>
    <w:rsid w:val="00226846"/>
    <w:rsid w:val="00243FE6"/>
    <w:rsid w:val="0024441D"/>
    <w:rsid w:val="00262F4F"/>
    <w:rsid w:val="002C59BE"/>
    <w:rsid w:val="0031422E"/>
    <w:rsid w:val="00332F9B"/>
    <w:rsid w:val="003440CE"/>
    <w:rsid w:val="00372B72"/>
    <w:rsid w:val="003833E8"/>
    <w:rsid w:val="00396FF5"/>
    <w:rsid w:val="003E1074"/>
    <w:rsid w:val="00400FF8"/>
    <w:rsid w:val="00411A6C"/>
    <w:rsid w:val="00446C1B"/>
    <w:rsid w:val="004849E7"/>
    <w:rsid w:val="0048727B"/>
    <w:rsid w:val="004F0BE8"/>
    <w:rsid w:val="004F758C"/>
    <w:rsid w:val="0053160B"/>
    <w:rsid w:val="00564E90"/>
    <w:rsid w:val="00570BEA"/>
    <w:rsid w:val="005804E9"/>
    <w:rsid w:val="0059048A"/>
    <w:rsid w:val="00591951"/>
    <w:rsid w:val="00597CE0"/>
    <w:rsid w:val="005A28C9"/>
    <w:rsid w:val="005A71AB"/>
    <w:rsid w:val="005F6604"/>
    <w:rsid w:val="00631743"/>
    <w:rsid w:val="006671BC"/>
    <w:rsid w:val="00680126"/>
    <w:rsid w:val="00683719"/>
    <w:rsid w:val="006A43B8"/>
    <w:rsid w:val="006A4B96"/>
    <w:rsid w:val="006B1060"/>
    <w:rsid w:val="0071203E"/>
    <w:rsid w:val="00716E7A"/>
    <w:rsid w:val="00724486"/>
    <w:rsid w:val="00726387"/>
    <w:rsid w:val="00756AB3"/>
    <w:rsid w:val="007B0554"/>
    <w:rsid w:val="007D0A98"/>
    <w:rsid w:val="007D38F9"/>
    <w:rsid w:val="007E3F9E"/>
    <w:rsid w:val="00832929"/>
    <w:rsid w:val="00845019"/>
    <w:rsid w:val="0085047D"/>
    <w:rsid w:val="008521E8"/>
    <w:rsid w:val="008523AD"/>
    <w:rsid w:val="008720A8"/>
    <w:rsid w:val="008A49C3"/>
    <w:rsid w:val="008C0168"/>
    <w:rsid w:val="008C1834"/>
    <w:rsid w:val="00902285"/>
    <w:rsid w:val="0090558C"/>
    <w:rsid w:val="00930B3F"/>
    <w:rsid w:val="00931F3C"/>
    <w:rsid w:val="00944129"/>
    <w:rsid w:val="009D6CB0"/>
    <w:rsid w:val="009E0088"/>
    <w:rsid w:val="009E123C"/>
    <w:rsid w:val="009E1532"/>
    <w:rsid w:val="009E1C6E"/>
    <w:rsid w:val="009E325A"/>
    <w:rsid w:val="009E3A72"/>
    <w:rsid w:val="00A30C4F"/>
    <w:rsid w:val="00A31391"/>
    <w:rsid w:val="00A44BB9"/>
    <w:rsid w:val="00A507E4"/>
    <w:rsid w:val="00A63B03"/>
    <w:rsid w:val="00A80C8E"/>
    <w:rsid w:val="00A876B9"/>
    <w:rsid w:val="00A9181D"/>
    <w:rsid w:val="00A9557A"/>
    <w:rsid w:val="00A962D3"/>
    <w:rsid w:val="00AB1B39"/>
    <w:rsid w:val="00AD1132"/>
    <w:rsid w:val="00AD434F"/>
    <w:rsid w:val="00AF1827"/>
    <w:rsid w:val="00B01753"/>
    <w:rsid w:val="00B11565"/>
    <w:rsid w:val="00B462E7"/>
    <w:rsid w:val="00B50656"/>
    <w:rsid w:val="00B60959"/>
    <w:rsid w:val="00B66BD8"/>
    <w:rsid w:val="00BB2E2D"/>
    <w:rsid w:val="00C117E9"/>
    <w:rsid w:val="00C134E5"/>
    <w:rsid w:val="00C26D1F"/>
    <w:rsid w:val="00C32827"/>
    <w:rsid w:val="00C460DD"/>
    <w:rsid w:val="00C64763"/>
    <w:rsid w:val="00C74936"/>
    <w:rsid w:val="00C8323D"/>
    <w:rsid w:val="00C8494A"/>
    <w:rsid w:val="00C94844"/>
    <w:rsid w:val="00CD5E27"/>
    <w:rsid w:val="00D10274"/>
    <w:rsid w:val="00D72599"/>
    <w:rsid w:val="00D87179"/>
    <w:rsid w:val="00D93C6C"/>
    <w:rsid w:val="00DB39D5"/>
    <w:rsid w:val="00DB6133"/>
    <w:rsid w:val="00DC423D"/>
    <w:rsid w:val="00DD13CA"/>
    <w:rsid w:val="00DD4927"/>
    <w:rsid w:val="00DE10FF"/>
    <w:rsid w:val="00E32186"/>
    <w:rsid w:val="00E57CB5"/>
    <w:rsid w:val="00E75D15"/>
    <w:rsid w:val="00E91161"/>
    <w:rsid w:val="00F11A2E"/>
    <w:rsid w:val="00F37005"/>
    <w:rsid w:val="00F43621"/>
    <w:rsid w:val="00F66276"/>
    <w:rsid w:val="00F674F4"/>
    <w:rsid w:val="00F70A18"/>
    <w:rsid w:val="00F75ECC"/>
    <w:rsid w:val="00F848DE"/>
    <w:rsid w:val="00F84FFC"/>
    <w:rsid w:val="00F85F3C"/>
    <w:rsid w:val="00FD3255"/>
    <w:rsid w:val="00FD76BD"/>
    <w:rsid w:val="00FE0F9F"/>
    <w:rsid w:val="00FF64A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6DB8E"/>
  <w15:docId w15:val="{22DE50B1-2C7F-47F4-9293-58684AA56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0BE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0B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70BEA"/>
  </w:style>
  <w:style w:type="paragraph" w:styleId="Fuzeile">
    <w:name w:val="footer"/>
    <w:basedOn w:val="Standard"/>
    <w:link w:val="FuzeileZchn"/>
    <w:uiPriority w:val="99"/>
    <w:unhideWhenUsed/>
    <w:rsid w:val="00570B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70BEA"/>
  </w:style>
  <w:style w:type="paragraph" w:styleId="KeinLeerraum">
    <w:name w:val="No Spacing"/>
    <w:uiPriority w:val="1"/>
    <w:qFormat/>
    <w:rsid w:val="00570BEA"/>
    <w:pPr>
      <w:spacing w:after="0" w:line="240" w:lineRule="auto"/>
    </w:pPr>
  </w:style>
  <w:style w:type="paragraph" w:styleId="Sprechblasentext">
    <w:name w:val="Balloon Text"/>
    <w:basedOn w:val="Standard"/>
    <w:link w:val="SprechblasentextZchn"/>
    <w:uiPriority w:val="99"/>
    <w:semiHidden/>
    <w:unhideWhenUsed/>
    <w:rsid w:val="0059195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1951"/>
    <w:rPr>
      <w:rFonts w:ascii="Tahoma" w:hAnsi="Tahoma" w:cs="Tahoma"/>
      <w:sz w:val="16"/>
      <w:szCs w:val="16"/>
    </w:rPr>
  </w:style>
  <w:style w:type="paragraph" w:styleId="berarbeitung">
    <w:name w:val="Revision"/>
    <w:hidden/>
    <w:uiPriority w:val="99"/>
    <w:semiHidden/>
    <w:rsid w:val="00931F3C"/>
    <w:pPr>
      <w:spacing w:after="0" w:line="240" w:lineRule="auto"/>
    </w:pPr>
  </w:style>
  <w:style w:type="paragraph" w:styleId="StandardWeb">
    <w:name w:val="Normal (Web)"/>
    <w:basedOn w:val="Standard"/>
    <w:uiPriority w:val="99"/>
    <w:semiHidden/>
    <w:unhideWhenUsed/>
    <w:rsid w:val="00C460D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0893">
      <w:bodyDiv w:val="1"/>
      <w:marLeft w:val="0"/>
      <w:marRight w:val="0"/>
      <w:marTop w:val="0"/>
      <w:marBottom w:val="0"/>
      <w:divBdr>
        <w:top w:val="none" w:sz="0" w:space="0" w:color="auto"/>
        <w:left w:val="none" w:sz="0" w:space="0" w:color="auto"/>
        <w:bottom w:val="none" w:sz="0" w:space="0" w:color="auto"/>
        <w:right w:val="none" w:sz="0" w:space="0" w:color="auto"/>
      </w:divBdr>
    </w:div>
    <w:div w:id="432867295">
      <w:bodyDiv w:val="1"/>
      <w:marLeft w:val="0"/>
      <w:marRight w:val="0"/>
      <w:marTop w:val="0"/>
      <w:marBottom w:val="0"/>
      <w:divBdr>
        <w:top w:val="none" w:sz="0" w:space="0" w:color="auto"/>
        <w:left w:val="none" w:sz="0" w:space="0" w:color="auto"/>
        <w:bottom w:val="none" w:sz="0" w:space="0" w:color="auto"/>
        <w:right w:val="none" w:sz="0" w:space="0" w:color="auto"/>
      </w:divBdr>
    </w:div>
    <w:div w:id="483740403">
      <w:bodyDiv w:val="1"/>
      <w:marLeft w:val="0"/>
      <w:marRight w:val="0"/>
      <w:marTop w:val="0"/>
      <w:marBottom w:val="0"/>
      <w:divBdr>
        <w:top w:val="none" w:sz="0" w:space="0" w:color="auto"/>
        <w:left w:val="none" w:sz="0" w:space="0" w:color="auto"/>
        <w:bottom w:val="none" w:sz="0" w:space="0" w:color="auto"/>
        <w:right w:val="none" w:sz="0" w:space="0" w:color="auto"/>
      </w:divBdr>
    </w:div>
    <w:div w:id="715856367">
      <w:bodyDiv w:val="1"/>
      <w:marLeft w:val="0"/>
      <w:marRight w:val="0"/>
      <w:marTop w:val="0"/>
      <w:marBottom w:val="0"/>
      <w:divBdr>
        <w:top w:val="none" w:sz="0" w:space="0" w:color="auto"/>
        <w:left w:val="none" w:sz="0" w:space="0" w:color="auto"/>
        <w:bottom w:val="none" w:sz="0" w:space="0" w:color="auto"/>
        <w:right w:val="none" w:sz="0" w:space="0" w:color="auto"/>
      </w:divBdr>
    </w:div>
    <w:div w:id="1161896872">
      <w:bodyDiv w:val="1"/>
      <w:marLeft w:val="0"/>
      <w:marRight w:val="0"/>
      <w:marTop w:val="0"/>
      <w:marBottom w:val="0"/>
      <w:divBdr>
        <w:top w:val="none" w:sz="0" w:space="0" w:color="auto"/>
        <w:left w:val="none" w:sz="0" w:space="0" w:color="auto"/>
        <w:bottom w:val="none" w:sz="0" w:space="0" w:color="auto"/>
        <w:right w:val="none" w:sz="0" w:space="0" w:color="auto"/>
      </w:divBdr>
    </w:div>
    <w:div w:id="20926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Arno\Dokumente\MHDA\A_MHDA_Briefpapier\MHDA_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6805B-0675-4286-86CB-FDDFCE82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D:\Arno\Dokumente\MHDA\A_MHDA_Briefpapier\MHDA_Briefpapier.dotx</Template>
  <TotalTime>0</TotalTime>
  <Pages>3</Pages>
  <Words>956</Words>
  <Characters>6024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TU Wien - Studentenversion</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of Arno Amfort</dc:creator>
  <cp:lastModifiedBy>Jochen Ressel</cp:lastModifiedBy>
  <cp:revision>16</cp:revision>
  <cp:lastPrinted>2024-12-10T12:53:00Z</cp:lastPrinted>
  <dcterms:created xsi:type="dcterms:W3CDTF">2024-10-23T09:53:00Z</dcterms:created>
  <dcterms:modified xsi:type="dcterms:W3CDTF">2026-05-29T13:09:00Z</dcterms:modified>
</cp:coreProperties>
</file>